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F5" w:rsidRPr="00082AF5" w:rsidRDefault="00082AF5" w:rsidP="00082AF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  <w:t>ПРАВИТЕЛЬСТВО РОССИЙСКОЙ ФЕДЕРАЦИИ</w:t>
      </w:r>
    </w:p>
    <w:p w:rsidR="00082AF5" w:rsidRPr="00082AF5" w:rsidRDefault="00082AF5" w:rsidP="00082AF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ПОСТАНОВЛЕНИЕ</w:t>
      </w:r>
    </w:p>
    <w:p w:rsidR="00082AF5" w:rsidRPr="00082AF5" w:rsidRDefault="00082AF5" w:rsidP="00082AF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от 15 сентября 2020 года N 1441</w:t>
      </w: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Об утверждении </w:t>
      </w:r>
      <w:hyperlink r:id="rId4" w:anchor="6540IN" w:history="1">
        <w:r w:rsidRPr="00082AF5">
          <w:rPr>
            <w:rFonts w:ascii="Arial" w:eastAsia="Times New Roman" w:hAnsi="Arial" w:cs="Arial"/>
            <w:b/>
            <w:bCs/>
            <w:color w:val="0000FF"/>
            <w:sz w:val="18"/>
            <w:u w:val="single"/>
            <w:lang w:eastAsia="ru-RU"/>
          </w:rPr>
          <w:t>Правил оказания платных образовательных услуг</w:t>
        </w:r>
      </w:hyperlink>
    </w:p>
    <w:p w:rsidR="00082AF5" w:rsidRPr="00082AF5" w:rsidRDefault="00082AF5" w:rsidP="00082A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соответствии с </w:t>
      </w:r>
      <w:hyperlink r:id="rId5" w:anchor="A9O0NS" w:history="1">
        <w:r w:rsidRPr="00082AF5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частью 9 статьи 54 Федерального закона "Об образовании в Российской Федерации"</w:t>
        </w:r>
      </w:hyperlink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Правительство Российской Федерации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постановляет: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Утвердить прилагаемые </w:t>
      </w:r>
      <w:hyperlink r:id="rId6" w:anchor="6540IN" w:history="1">
        <w:r w:rsidRPr="00082AF5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Правила оказания платных образовательных услуг</w:t>
        </w:r>
      </w:hyperlink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Настоящее постановление вступает в силу с 1 января 2021 г. и действует до 31 декабря 2026 г.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Председатель Правительства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Российской Федерации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spell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М.Мишустин</w:t>
      </w:r>
      <w:proofErr w:type="spellEnd"/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УТВЕРЖДЕНЫ</w:t>
      </w: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  <w:t>постановлением Правительства</w:t>
      </w: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  <w:t>Российской Федерации</w:t>
      </w: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  <w:t>от 15 сентября 2020 года N 1441</w:t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Правила оказания платных образовательных услуг</w:t>
      </w: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I. Общие положения</w:t>
      </w:r>
    </w:p>
    <w:p w:rsidR="00082AF5" w:rsidRPr="00082AF5" w:rsidRDefault="00082AF5" w:rsidP="00082A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Настоящие Правила определяют порядок оказания платных образовательных услуг.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В настоящих Правилах используются следующие понятия: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gramEnd"/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"недостаток платных образовательных услуг"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</w:t>
      </w:r>
      <w:proofErr w:type="gram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предусмотренном</w:t>
      </w:r>
      <w:proofErr w:type="gram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образовательными программами (частью образовательной программы);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"обучающийся" - физическое лицо, осваивающее образовательную программу;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"платные образовательные услуги"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"существенный недостаток платных образовательных услуг"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бюджетов субъектов Российской Федерации, местных бюджетов.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4. </w:t>
      </w: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gramEnd"/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Разработка порядка определения платы для физических и юридических лиц за услуги (работы), относящиеся к основным видам деятельности федерального бюджетного учреждения, оказываемые им сверх установленного государственного задания, в части предоставления платных образовательных услуг осуществляется органом, осуществляющим функции и полномочия учредителя федерального бюджетного учреждения.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Определение стоимости платных образовательных услуг, предоставляемых организациями, осуществляющими образовательную деятельность за счет бюджетных ассигнований федерального бюджета, за исключением организаций, указанных в абзаце первом настоящего пункта, осуществляется указанными организациями.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II. Информация о платных образовательных услугах, порядок заключения договоров</w:t>
      </w:r>
    </w:p>
    <w:p w:rsidR="00082AF5" w:rsidRPr="00082AF5" w:rsidRDefault="00082AF5" w:rsidP="00082A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10.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11.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anchor="64U0IK" w:history="1">
        <w:r w:rsidRPr="00082AF5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Законом Российской Федерации "О защите прав потребителей"</w:t>
        </w:r>
      </w:hyperlink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 </w:t>
      </w:r>
      <w:hyperlink r:id="rId8" w:anchor="7D20K3" w:history="1">
        <w:r w:rsidRPr="00082AF5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Федеральным законом "Об образовании в Российской Федерации"</w:t>
        </w:r>
      </w:hyperlink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12. Информация, предусмотренная </w:t>
      </w:r>
      <w:hyperlink r:id="rId9" w:anchor="7DI0KA" w:history="1">
        <w:r w:rsidRPr="00082AF5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пунктами 10</w:t>
        </w:r>
      </w:hyperlink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 </w:t>
      </w:r>
      <w:hyperlink r:id="rId10" w:anchor="7DK0KB" w:history="1">
        <w:r w:rsidRPr="00082AF5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11 настоящих Правил</w:t>
        </w:r>
      </w:hyperlink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предоставляется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13. Договор заключается в простой письменной форме и содержит следующие сведения: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gramEnd"/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место нахождения или место жительства исполнителя;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gramEnd"/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место нахождения или место жительства заказчика и (или) законного представителя обучающегося;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</w:t>
      </w:r>
      <w:proofErr w:type="spell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gramEnd"/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е) фамилия, имя, отчество (при наличии) обучающегося, его место жительства, телефон (указываются в случае оказания платных образовательных </w:t>
      </w: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услуг</w:t>
      </w:r>
      <w:proofErr w:type="gram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пользу обучающегося, не являющегося заказчиком по договору, при наличии);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ж) права, обязанности и ответственность исполнителя, заказчика и обучающегося;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</w:t>
      </w:r>
      <w:proofErr w:type="spell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полная стоимость образовательных услуг по договору, порядок их оплаты;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к) вид, уровень и (или) направленность образовательной программы (часть образовательной программы </w:t>
      </w: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определенных</w:t>
      </w:r>
      <w:proofErr w:type="gram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уровня, вида и (или) направленности);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л) форма обучения;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м) сроки освоения образовательной программы или части образовательной программы по договору (продолжительность </w:t>
      </w: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обучения по договору</w:t>
      </w:r>
      <w:proofErr w:type="gram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</w:t>
      </w:r>
      <w:proofErr w:type="spell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 вид документа (при наличии), выдаваемого </w:t>
      </w: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обучающемуся</w:t>
      </w:r>
      <w:proofErr w:type="gram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после успешного освоения им соответствующей образовательной программы (части образовательной программы);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о) порядок изменения и расторжения договора;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</w:t>
      </w:r>
      <w:proofErr w:type="spell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другие необходимые сведения, связанные со спецификой оказываемых платных образовательных услуг.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14.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15.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 утверждаются Министерством просвещения Российской Федерации.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Примерные формы договоров о высшем образовании утверждаются Министерством науки и высшего образования Российской Федерации.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16.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III. Ответственность исполнителя и заказчика</w:t>
      </w:r>
    </w:p>
    <w:p w:rsidR="00082AF5" w:rsidRPr="00082AF5" w:rsidRDefault="00082AF5" w:rsidP="00082A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17.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18.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безвозмездного оказания образовательных услуг;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соразмерного уменьшения стоимости оказанных платных образовательных услуг;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19.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недостаток оказанных платных образовательных услуг или иные существенные отступления от условий договора.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20.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потребовать уменьшения стоимости платных образовательных услуг;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расторгнуть договор.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21.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22. По инициативе исполнителя </w:t>
      </w: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договор</w:t>
      </w:r>
      <w:proofErr w:type="gram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может быть расторгнут в одностороннем порядке в следующих случаях: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а) применение к </w:t>
      </w: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обучающемуся</w:t>
      </w:r>
      <w:proofErr w:type="gram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достигшему возраста 15 лет, отчисления как меры дисциплинарного взыскания;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б) невыполнение </w:t>
      </w: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обучающимся</w:t>
      </w:r>
      <w:proofErr w:type="gram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просрочка оплаты стоимости платных образовательных услуг;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</w:t>
      </w:r>
      <w:proofErr w:type="spell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82AF5" w:rsidRPr="00082AF5" w:rsidRDefault="00082AF5" w:rsidP="00082A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Электронный текст документа</w:t>
      </w:r>
    </w:p>
    <w:p w:rsidR="00082AF5" w:rsidRPr="00082AF5" w:rsidRDefault="00082AF5" w:rsidP="00082A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подготовлен АО "Кодекс" и сверен </w:t>
      </w:r>
      <w:proofErr w:type="gram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</w:t>
      </w:r>
      <w:proofErr w:type="gram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</w:p>
    <w:p w:rsidR="00082AF5" w:rsidRPr="00082AF5" w:rsidRDefault="00082AF5" w:rsidP="00082A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Официальный интернет-портал</w:t>
      </w:r>
    </w:p>
    <w:p w:rsidR="00082AF5" w:rsidRPr="00082AF5" w:rsidRDefault="00082AF5" w:rsidP="00082A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правовой информации</w:t>
      </w:r>
    </w:p>
    <w:p w:rsidR="00082AF5" w:rsidRPr="00082AF5" w:rsidRDefault="00082AF5" w:rsidP="00082A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www.pravo.gov.ru</w:t>
      </w:r>
      <w:proofErr w:type="spellEnd"/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21.09.2020,</w:t>
      </w:r>
    </w:p>
    <w:p w:rsidR="00082AF5" w:rsidRPr="00082AF5" w:rsidRDefault="00082AF5" w:rsidP="00082A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AF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N 0001202009210004</w:t>
      </w:r>
    </w:p>
    <w:p w:rsidR="0036346F" w:rsidRDefault="0036346F"/>
    <w:sectPr w:rsidR="0036346F" w:rsidSect="0036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82AF5"/>
    <w:rsid w:val="00082AF5"/>
    <w:rsid w:val="0036346F"/>
    <w:rsid w:val="00A84092"/>
    <w:rsid w:val="00C57EED"/>
    <w:rsid w:val="00FE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6F"/>
  </w:style>
  <w:style w:type="paragraph" w:styleId="2">
    <w:name w:val="heading 2"/>
    <w:basedOn w:val="a"/>
    <w:link w:val="20"/>
    <w:uiPriority w:val="9"/>
    <w:qFormat/>
    <w:rsid w:val="00082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2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2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8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2AF5"/>
    <w:rPr>
      <w:color w:val="0000FF"/>
      <w:u w:val="single"/>
    </w:rPr>
  </w:style>
  <w:style w:type="paragraph" w:customStyle="1" w:styleId="formattext">
    <w:name w:val="formattext"/>
    <w:basedOn w:val="a"/>
    <w:rsid w:val="0008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53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7980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565798076" TargetMode="External"/><Relationship Id="rId4" Type="http://schemas.openxmlformats.org/officeDocument/2006/relationships/hyperlink" Target="https://docs.cntd.ru/document/565798076" TargetMode="External"/><Relationship Id="rId9" Type="http://schemas.openxmlformats.org/officeDocument/2006/relationships/hyperlink" Target="https://docs.cntd.ru/document/565798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1921</Words>
  <Characters>10952</Characters>
  <Application>Microsoft Office Word</Application>
  <DocSecurity>0</DocSecurity>
  <Lines>91</Lines>
  <Paragraphs>25</Paragraphs>
  <ScaleCrop>false</ScaleCrop>
  <Company>RePack by SPecialiST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sad115saratov@mail.ru</dc:creator>
  <cp:lastModifiedBy>sad115saratov@mail.ru</cp:lastModifiedBy>
  <cp:revision>1</cp:revision>
  <dcterms:created xsi:type="dcterms:W3CDTF">2023-12-19T12:10:00Z</dcterms:created>
  <dcterms:modified xsi:type="dcterms:W3CDTF">2023-12-19T12:11:00Z</dcterms:modified>
</cp:coreProperties>
</file>